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9BB32" w14:textId="77777777" w:rsidR="00115434" w:rsidRDefault="00115434" w:rsidP="00115434">
      <w:r>
        <w:t>Blue Shield Email Template for IFP Brokers</w:t>
      </w:r>
    </w:p>
    <w:p w14:paraId="025F3B65" w14:textId="77777777" w:rsidR="00115434" w:rsidRDefault="00115434" w:rsidP="00115434">
      <w:r>
        <w:t>Subject: PCP – How to Change it</w:t>
      </w:r>
    </w:p>
    <w:p w14:paraId="1A763715" w14:textId="77777777" w:rsidR="00115434" w:rsidRPr="00811051" w:rsidRDefault="00115434" w:rsidP="00115434">
      <w:r w:rsidRPr="00811051">
        <w:rPr>
          <w:b/>
          <w:bCs/>
          <w:i/>
          <w:iCs/>
        </w:rPr>
        <w:t>This is a suggested template. Please edit to personalize for your business.</w:t>
      </w:r>
    </w:p>
    <w:p w14:paraId="442BEC9C" w14:textId="77777777" w:rsidR="00115434" w:rsidRDefault="00115434" w:rsidP="00115434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 xml:space="preserve"> </w:t>
      </w:r>
    </w:p>
    <w:p w14:paraId="6420EE31" w14:textId="77777777" w:rsidR="00115434" w:rsidRDefault="00115434" w:rsidP="00115434">
      <w:pPr>
        <w:pStyle w:val="NoSpacing"/>
      </w:pPr>
      <w:r w:rsidRPr="2B5800A5">
        <w:rPr>
          <w:rFonts w:ascii="Aptos" w:eastAsia="Aptos" w:hAnsi="Aptos" w:cs="Aptos"/>
          <w:b/>
          <w:bCs/>
          <w:sz w:val="24"/>
          <w:szCs w:val="24"/>
        </w:rPr>
        <w:t>Subject:</w:t>
      </w:r>
      <w:r w:rsidRPr="2B5800A5">
        <w:rPr>
          <w:rFonts w:ascii="Aptos" w:eastAsia="Aptos" w:hAnsi="Aptos" w:cs="Aptos"/>
          <w:sz w:val="24"/>
          <w:szCs w:val="24"/>
        </w:rPr>
        <w:t xml:space="preserve"> Need to select or change your Primary Care Doctor? Here’s how</w:t>
      </w:r>
    </w:p>
    <w:p w14:paraId="5E5EBF9E" w14:textId="77777777" w:rsidR="00115434" w:rsidRDefault="00115434" w:rsidP="00115434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 xml:space="preserve"> </w:t>
      </w:r>
    </w:p>
    <w:p w14:paraId="73E9E6DD" w14:textId="77777777" w:rsidR="00115434" w:rsidRDefault="00115434" w:rsidP="00115434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>Dear &lt;Client First Name&gt;,</w:t>
      </w:r>
    </w:p>
    <w:p w14:paraId="6F4A9DA6" w14:textId="77777777" w:rsidR="00115434" w:rsidRDefault="00115434" w:rsidP="00115434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 xml:space="preserve"> </w:t>
      </w:r>
    </w:p>
    <w:p w14:paraId="1C8EE2C4" w14:textId="77777777" w:rsidR="00115434" w:rsidRPr="008D4ABC" w:rsidRDefault="00115434" w:rsidP="00115434">
      <w:pPr>
        <w:pStyle w:val="NoSpacing"/>
        <w:rPr>
          <w:rFonts w:ascii="Aptos" w:eastAsia="Aptos" w:hAnsi="Aptos" w:cs="Aptos"/>
          <w:b/>
          <w:bCs/>
          <w:sz w:val="24"/>
          <w:szCs w:val="24"/>
        </w:rPr>
      </w:pPr>
      <w:r w:rsidRPr="2B5800A5">
        <w:rPr>
          <w:rFonts w:ascii="Aptos" w:eastAsia="Aptos" w:hAnsi="Aptos" w:cs="Aptos"/>
          <w:sz w:val="24"/>
          <w:szCs w:val="24"/>
        </w:rPr>
        <w:t xml:space="preserve">Thank you for being a valued Blue Shield member! If you ever need to </w:t>
      </w:r>
      <w:r w:rsidRPr="2B5800A5">
        <w:rPr>
          <w:rFonts w:ascii="Aptos" w:eastAsia="Aptos" w:hAnsi="Aptos" w:cs="Aptos"/>
          <w:b/>
          <w:bCs/>
          <w:sz w:val="24"/>
          <w:szCs w:val="24"/>
        </w:rPr>
        <w:t>select or change your Primary Care Physician (PCP)</w:t>
      </w:r>
      <w:r w:rsidRPr="2B5800A5">
        <w:rPr>
          <w:rFonts w:ascii="Aptos" w:eastAsia="Aptos" w:hAnsi="Aptos" w:cs="Aptos"/>
          <w:sz w:val="24"/>
          <w:szCs w:val="24"/>
        </w:rPr>
        <w:t xml:space="preserve">, you can do so easily through </w:t>
      </w:r>
      <w:r>
        <w:rPr>
          <w:rFonts w:ascii="Aptos" w:eastAsia="Aptos" w:hAnsi="Aptos" w:cs="Aptos"/>
          <w:sz w:val="24"/>
          <w:szCs w:val="24"/>
        </w:rPr>
        <w:t xml:space="preserve">your online account </w:t>
      </w:r>
      <w:r w:rsidRPr="2B5800A5">
        <w:rPr>
          <w:rFonts w:ascii="Aptos" w:eastAsia="Aptos" w:hAnsi="Aptos" w:cs="Aptos"/>
          <w:b/>
          <w:bCs/>
          <w:sz w:val="24"/>
          <w:szCs w:val="24"/>
        </w:rPr>
        <w:t xml:space="preserve">or </w:t>
      </w:r>
      <w:r>
        <w:rPr>
          <w:rFonts w:ascii="Aptos" w:eastAsia="Aptos" w:hAnsi="Aptos" w:cs="Aptos"/>
          <w:b/>
          <w:bCs/>
          <w:sz w:val="24"/>
          <w:szCs w:val="24"/>
        </w:rPr>
        <w:t>Blue Shield’s</w:t>
      </w:r>
      <w:r w:rsidRPr="2B5800A5">
        <w:rPr>
          <w:rFonts w:ascii="Aptos" w:eastAsia="Aptos" w:hAnsi="Aptos" w:cs="Aptos"/>
          <w:b/>
          <w:bCs/>
          <w:sz w:val="24"/>
          <w:szCs w:val="24"/>
        </w:rPr>
        <w:t xml:space="preserve"> Mobile App</w:t>
      </w:r>
      <w:r w:rsidRPr="2B5800A5">
        <w:rPr>
          <w:rFonts w:ascii="Aptos" w:eastAsia="Aptos" w:hAnsi="Aptos" w:cs="Aptos"/>
          <w:sz w:val="24"/>
          <w:szCs w:val="24"/>
        </w:rPr>
        <w:t>.</w:t>
      </w:r>
    </w:p>
    <w:p w14:paraId="309E3D9D" w14:textId="77777777" w:rsidR="00115434" w:rsidRDefault="00115434" w:rsidP="00115434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 xml:space="preserve"> </w:t>
      </w:r>
    </w:p>
    <w:p w14:paraId="41AE83A8" w14:textId="77777777" w:rsidR="00115434" w:rsidRDefault="00115434" w:rsidP="00115434">
      <w:pPr>
        <w:pStyle w:val="NoSpacing"/>
      </w:pPr>
      <w:r w:rsidRPr="2B5800A5">
        <w:rPr>
          <w:rFonts w:ascii="Aptos" w:eastAsia="Aptos" w:hAnsi="Aptos" w:cs="Aptos"/>
          <w:b/>
          <w:bCs/>
          <w:sz w:val="24"/>
          <w:szCs w:val="24"/>
        </w:rPr>
        <w:t>Need help?</w:t>
      </w:r>
      <w:r w:rsidRPr="2B5800A5">
        <w:rPr>
          <w:rFonts w:ascii="Aptos" w:eastAsia="Aptos" w:hAnsi="Aptos" w:cs="Aptos"/>
          <w:sz w:val="24"/>
          <w:szCs w:val="24"/>
        </w:rPr>
        <w:t xml:space="preserve"> Watch this</w:t>
      </w:r>
      <w:r>
        <w:rPr>
          <w:rFonts w:ascii="Aptos" w:eastAsia="Aptos" w:hAnsi="Aptos" w:cs="Aptos"/>
          <w:sz w:val="24"/>
          <w:szCs w:val="24"/>
        </w:rPr>
        <w:t xml:space="preserve"> </w:t>
      </w:r>
      <w:hyperlink r:id="rId5">
        <w:r w:rsidRPr="2B5800A5">
          <w:rPr>
            <w:rStyle w:val="Hyperlink"/>
            <w:rFonts w:ascii="Aptos" w:eastAsia="Aptos" w:hAnsi="Aptos" w:cs="Aptos"/>
            <w:color w:val="467886"/>
            <w:sz w:val="24"/>
            <w:szCs w:val="24"/>
          </w:rPr>
          <w:t>video walkthrough</w:t>
        </w:r>
      </w:hyperlink>
      <w:r w:rsidRPr="2B5800A5">
        <w:rPr>
          <w:rFonts w:ascii="Aptos" w:eastAsia="Aptos" w:hAnsi="Aptos" w:cs="Aptos"/>
          <w:sz w:val="24"/>
          <w:szCs w:val="24"/>
        </w:rPr>
        <w:t xml:space="preserve"> or follow the steps below.</w:t>
      </w:r>
    </w:p>
    <w:p w14:paraId="5EFD92C8" w14:textId="77777777" w:rsidR="00115434" w:rsidRDefault="00115434" w:rsidP="00115434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 xml:space="preserve"> </w:t>
      </w:r>
    </w:p>
    <w:p w14:paraId="40F4D8D3" w14:textId="77777777" w:rsidR="00115434" w:rsidRDefault="00115434" w:rsidP="00115434">
      <w:pPr>
        <w:pStyle w:val="NoSpacing"/>
      </w:pPr>
      <w:r w:rsidRPr="3246AB00">
        <w:rPr>
          <w:rFonts w:ascii="Aptos" w:eastAsia="Aptos" w:hAnsi="Aptos" w:cs="Aptos"/>
          <w:b/>
          <w:bCs/>
          <w:sz w:val="24"/>
          <w:szCs w:val="24"/>
        </w:rPr>
        <w:t>How to select or change your PCP:</w:t>
      </w:r>
    </w:p>
    <w:p w14:paraId="0C2EEC26" w14:textId="77777777" w:rsidR="00115434" w:rsidRDefault="00115434" w:rsidP="00115434">
      <w:pPr>
        <w:pStyle w:val="ListParagraph"/>
        <w:numPr>
          <w:ilvl w:val="0"/>
          <w:numId w:val="3"/>
        </w:numPr>
        <w:spacing w:after="0"/>
        <w:ind w:left="360"/>
        <w:rPr>
          <w:rFonts w:ascii="Aptos" w:eastAsia="Aptos" w:hAnsi="Aptos" w:cs="Aptos"/>
          <w:sz w:val="24"/>
          <w:szCs w:val="24"/>
        </w:rPr>
      </w:pPr>
      <w:r w:rsidRPr="2B5800A5">
        <w:rPr>
          <w:rFonts w:ascii="Aptos" w:eastAsia="Aptos" w:hAnsi="Aptos" w:cs="Aptos"/>
          <w:b/>
          <w:bCs/>
          <w:sz w:val="24"/>
          <w:szCs w:val="24"/>
        </w:rPr>
        <w:t>Log in</w:t>
      </w:r>
      <w:r w:rsidRPr="2B5800A5">
        <w:rPr>
          <w:rFonts w:ascii="Aptos" w:eastAsia="Aptos" w:hAnsi="Aptos" w:cs="Aptos"/>
          <w:sz w:val="24"/>
          <w:szCs w:val="24"/>
        </w:rPr>
        <w:t xml:space="preserve"> to your </w:t>
      </w:r>
      <w:r>
        <w:rPr>
          <w:rFonts w:ascii="Aptos" w:eastAsia="Aptos" w:hAnsi="Aptos" w:cs="Aptos"/>
          <w:sz w:val="24"/>
          <w:szCs w:val="24"/>
        </w:rPr>
        <w:t>online account</w:t>
      </w:r>
      <w:r w:rsidRPr="2B5800A5">
        <w:rPr>
          <w:rFonts w:ascii="Aptos" w:eastAsia="Aptos" w:hAnsi="Aptos" w:cs="Aptos"/>
          <w:sz w:val="24"/>
          <w:szCs w:val="24"/>
        </w:rPr>
        <w:t xml:space="preserve"> at </w:t>
      </w:r>
      <w:hyperlink r:id="rId6">
        <w:r w:rsidRPr="2B5800A5">
          <w:rPr>
            <w:rStyle w:val="Hyperlink"/>
            <w:rFonts w:ascii="Aptos" w:eastAsia="Aptos" w:hAnsi="Aptos" w:cs="Aptos"/>
            <w:color w:val="467886"/>
            <w:sz w:val="24"/>
            <w:szCs w:val="24"/>
          </w:rPr>
          <w:t>http://www.blueshieldca.com/login</w:t>
        </w:r>
      </w:hyperlink>
      <w:r w:rsidRPr="2B5800A5">
        <w:rPr>
          <w:rFonts w:ascii="Aptos" w:eastAsia="Aptos" w:hAnsi="Aptos" w:cs="Aptos"/>
          <w:sz w:val="24"/>
          <w:szCs w:val="24"/>
        </w:rPr>
        <w:t>.</w:t>
      </w:r>
    </w:p>
    <w:p w14:paraId="7F262AF1" w14:textId="77777777" w:rsidR="00115434" w:rsidRDefault="00115434" w:rsidP="00115434">
      <w:pPr>
        <w:pStyle w:val="ListParagraph"/>
        <w:numPr>
          <w:ilvl w:val="0"/>
          <w:numId w:val="3"/>
        </w:numPr>
        <w:spacing w:after="0"/>
        <w:ind w:left="360"/>
        <w:rPr>
          <w:rFonts w:ascii="Aptos" w:eastAsia="Aptos" w:hAnsi="Aptos" w:cs="Aptos"/>
          <w:sz w:val="24"/>
          <w:szCs w:val="24"/>
        </w:rPr>
      </w:pPr>
      <w:r w:rsidRPr="2B5800A5">
        <w:rPr>
          <w:rFonts w:ascii="Aptos" w:eastAsia="Aptos" w:hAnsi="Aptos" w:cs="Aptos"/>
          <w:sz w:val="24"/>
          <w:szCs w:val="24"/>
        </w:rPr>
        <w:t xml:space="preserve">Your </w:t>
      </w:r>
      <w:r w:rsidRPr="2B5800A5">
        <w:rPr>
          <w:rFonts w:ascii="Aptos" w:eastAsia="Aptos" w:hAnsi="Aptos" w:cs="Aptos"/>
          <w:b/>
          <w:bCs/>
          <w:sz w:val="24"/>
          <w:szCs w:val="24"/>
        </w:rPr>
        <w:t>current PCP</w:t>
      </w:r>
      <w:r w:rsidRPr="2B5800A5">
        <w:rPr>
          <w:rFonts w:ascii="Aptos" w:eastAsia="Aptos" w:hAnsi="Aptos" w:cs="Aptos"/>
          <w:sz w:val="24"/>
          <w:szCs w:val="24"/>
        </w:rPr>
        <w:t xml:space="preserve"> (if assigned) will be listed on the </w:t>
      </w:r>
      <w:r w:rsidRPr="2B5800A5">
        <w:rPr>
          <w:rFonts w:ascii="Aptos" w:eastAsia="Aptos" w:hAnsi="Aptos" w:cs="Aptos"/>
          <w:b/>
          <w:bCs/>
          <w:sz w:val="24"/>
          <w:szCs w:val="24"/>
        </w:rPr>
        <w:t>welcome screen</w:t>
      </w:r>
      <w:r w:rsidRPr="2B5800A5">
        <w:rPr>
          <w:rFonts w:ascii="Aptos" w:eastAsia="Aptos" w:hAnsi="Aptos" w:cs="Aptos"/>
          <w:sz w:val="24"/>
          <w:szCs w:val="24"/>
        </w:rPr>
        <w:t xml:space="preserve"> at the center of the page.</w:t>
      </w:r>
    </w:p>
    <w:p w14:paraId="764A6824" w14:textId="77777777" w:rsidR="00115434" w:rsidRDefault="00115434" w:rsidP="00115434">
      <w:pPr>
        <w:pStyle w:val="ListParagraph"/>
        <w:numPr>
          <w:ilvl w:val="0"/>
          <w:numId w:val="3"/>
        </w:numPr>
        <w:spacing w:after="0"/>
        <w:ind w:left="360"/>
        <w:rPr>
          <w:rFonts w:ascii="Aptos" w:eastAsia="Aptos" w:hAnsi="Aptos" w:cs="Aptos"/>
          <w:sz w:val="24"/>
          <w:szCs w:val="24"/>
        </w:rPr>
      </w:pPr>
      <w:proofErr w:type="gramStart"/>
      <w:r w:rsidRPr="6D277783">
        <w:rPr>
          <w:rFonts w:ascii="Aptos" w:eastAsia="Aptos" w:hAnsi="Aptos" w:cs="Aptos"/>
          <w:sz w:val="24"/>
          <w:szCs w:val="24"/>
        </w:rPr>
        <w:t>Click  “</w:t>
      </w:r>
      <w:proofErr w:type="gramEnd"/>
      <w:r w:rsidRPr="6D277783">
        <w:rPr>
          <w:rFonts w:ascii="Aptos" w:eastAsia="Aptos" w:hAnsi="Aptos" w:cs="Aptos"/>
          <w:b/>
          <w:bCs/>
          <w:sz w:val="24"/>
          <w:szCs w:val="24"/>
        </w:rPr>
        <w:t>Change PCP</w:t>
      </w:r>
      <w:r w:rsidRPr="6D277783">
        <w:rPr>
          <w:rFonts w:ascii="Aptos" w:eastAsia="Aptos" w:hAnsi="Aptos" w:cs="Aptos"/>
          <w:sz w:val="24"/>
          <w:szCs w:val="24"/>
        </w:rPr>
        <w:t>” to search for a new doctor.</w:t>
      </w:r>
    </w:p>
    <w:p w14:paraId="1F8A3261" w14:textId="77777777" w:rsidR="00115434" w:rsidRDefault="00115434" w:rsidP="00115434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  <w:sz w:val="24"/>
          <w:szCs w:val="24"/>
        </w:rPr>
      </w:pPr>
      <w:r w:rsidRPr="2B5800A5">
        <w:rPr>
          <w:rFonts w:ascii="Aptos" w:eastAsia="Aptos" w:hAnsi="Aptos" w:cs="Aptos"/>
          <w:sz w:val="24"/>
          <w:szCs w:val="24"/>
        </w:rPr>
        <w:t xml:space="preserve">The </w:t>
      </w:r>
      <w:r w:rsidRPr="2B5800A5">
        <w:rPr>
          <w:rFonts w:ascii="Aptos" w:eastAsia="Aptos" w:hAnsi="Aptos" w:cs="Aptos"/>
          <w:b/>
          <w:bCs/>
          <w:sz w:val="24"/>
          <w:szCs w:val="24"/>
        </w:rPr>
        <w:t xml:space="preserve">Find a </w:t>
      </w:r>
      <w:proofErr w:type="gramStart"/>
      <w:r w:rsidRPr="2B5800A5">
        <w:rPr>
          <w:rFonts w:ascii="Aptos" w:eastAsia="Aptos" w:hAnsi="Aptos" w:cs="Aptos"/>
          <w:b/>
          <w:bCs/>
          <w:sz w:val="24"/>
          <w:szCs w:val="24"/>
        </w:rPr>
        <w:t>Doctor</w:t>
      </w:r>
      <w:proofErr w:type="gramEnd"/>
      <w:r w:rsidRPr="2B5800A5">
        <w:rPr>
          <w:rFonts w:ascii="Aptos" w:eastAsia="Aptos" w:hAnsi="Aptos" w:cs="Aptos"/>
          <w:sz w:val="24"/>
          <w:szCs w:val="24"/>
        </w:rPr>
        <w:t xml:space="preserve"> tool will open. You can </w:t>
      </w:r>
      <w:r w:rsidRPr="2B5800A5">
        <w:rPr>
          <w:rFonts w:ascii="Aptos" w:eastAsia="Aptos" w:hAnsi="Aptos" w:cs="Aptos"/>
          <w:b/>
          <w:bCs/>
          <w:sz w:val="24"/>
          <w:szCs w:val="24"/>
        </w:rPr>
        <w:t>search by name or category</w:t>
      </w:r>
      <w:r w:rsidRPr="2B5800A5">
        <w:rPr>
          <w:rFonts w:ascii="Aptos" w:eastAsia="Aptos" w:hAnsi="Aptos" w:cs="Aptos"/>
          <w:sz w:val="24"/>
          <w:szCs w:val="24"/>
        </w:rPr>
        <w:t>.</w:t>
      </w:r>
    </w:p>
    <w:p w14:paraId="13BB6C1D" w14:textId="77777777" w:rsidR="00115434" w:rsidRDefault="00115434" w:rsidP="00115434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  <w:sz w:val="24"/>
          <w:szCs w:val="24"/>
        </w:rPr>
      </w:pPr>
      <w:r w:rsidRPr="5221AE7D">
        <w:rPr>
          <w:rFonts w:ascii="Aptos" w:eastAsia="Aptos" w:hAnsi="Aptos" w:cs="Aptos"/>
          <w:sz w:val="24"/>
          <w:szCs w:val="24"/>
        </w:rPr>
        <w:t xml:space="preserve">Click the doctor you want to select. A new screen will pop up where you can </w:t>
      </w:r>
      <w:r w:rsidRPr="5221AE7D">
        <w:rPr>
          <w:rFonts w:ascii="Aptos" w:eastAsia="Aptos" w:hAnsi="Aptos" w:cs="Aptos"/>
          <w:b/>
          <w:bCs/>
          <w:sz w:val="24"/>
          <w:szCs w:val="24"/>
        </w:rPr>
        <w:t>confirm your selection</w:t>
      </w:r>
      <w:r w:rsidRPr="5221AE7D">
        <w:rPr>
          <w:rFonts w:ascii="Aptos" w:eastAsia="Aptos" w:hAnsi="Aptos" w:cs="Aptos"/>
          <w:sz w:val="24"/>
          <w:szCs w:val="24"/>
        </w:rPr>
        <w:t>.</w:t>
      </w:r>
    </w:p>
    <w:p w14:paraId="182F42D8" w14:textId="77777777" w:rsidR="00115434" w:rsidRDefault="00115434" w:rsidP="00115434">
      <w:pPr>
        <w:pStyle w:val="ListParagraph"/>
        <w:numPr>
          <w:ilvl w:val="0"/>
          <w:numId w:val="2"/>
        </w:numPr>
        <w:spacing w:after="0"/>
        <w:rPr>
          <w:rFonts w:ascii="Aptos" w:eastAsia="Aptos" w:hAnsi="Aptos" w:cs="Aptos"/>
          <w:sz w:val="24"/>
          <w:szCs w:val="24"/>
        </w:rPr>
      </w:pPr>
      <w:r w:rsidRPr="5221AE7D">
        <w:rPr>
          <w:rFonts w:ascii="Aptos" w:eastAsia="Aptos" w:hAnsi="Aptos" w:cs="Aptos"/>
          <w:sz w:val="24"/>
          <w:szCs w:val="24"/>
        </w:rPr>
        <w:t xml:space="preserve">Please note, changes made through </w:t>
      </w:r>
      <w:r w:rsidRPr="00912548">
        <w:rPr>
          <w:rFonts w:ascii="Aptos" w:eastAsia="Aptos" w:hAnsi="Aptos" w:cs="Aptos"/>
          <w:b/>
          <w:bCs/>
          <w:sz w:val="24"/>
          <w:szCs w:val="24"/>
        </w:rPr>
        <w:t xml:space="preserve">Find a </w:t>
      </w:r>
      <w:proofErr w:type="gramStart"/>
      <w:r w:rsidRPr="00912548">
        <w:rPr>
          <w:rFonts w:ascii="Aptos" w:eastAsia="Aptos" w:hAnsi="Aptos" w:cs="Aptos"/>
          <w:b/>
          <w:bCs/>
          <w:sz w:val="24"/>
          <w:szCs w:val="24"/>
        </w:rPr>
        <w:t>Doctor</w:t>
      </w:r>
      <w:proofErr w:type="gramEnd"/>
      <w:r w:rsidRPr="5221AE7D">
        <w:rPr>
          <w:rFonts w:ascii="Aptos" w:eastAsia="Aptos" w:hAnsi="Aptos" w:cs="Aptos"/>
          <w:sz w:val="24"/>
          <w:szCs w:val="24"/>
        </w:rPr>
        <w:t xml:space="preserve"> take effect on the first of the following month. </w:t>
      </w:r>
    </w:p>
    <w:p w14:paraId="682415AF" w14:textId="77777777" w:rsidR="00115434" w:rsidRDefault="00115434" w:rsidP="00115434">
      <w:pPr>
        <w:pStyle w:val="ListParagraph"/>
        <w:numPr>
          <w:ilvl w:val="0"/>
          <w:numId w:val="3"/>
        </w:numPr>
        <w:spacing w:after="0"/>
        <w:ind w:left="360"/>
        <w:rPr>
          <w:rFonts w:ascii="Aptos" w:eastAsia="Aptos" w:hAnsi="Aptos" w:cs="Aptos"/>
          <w:sz w:val="24"/>
          <w:szCs w:val="24"/>
        </w:rPr>
      </w:pPr>
      <w:r w:rsidRPr="5221AE7D">
        <w:rPr>
          <w:rFonts w:ascii="Aptos" w:eastAsia="Aptos" w:hAnsi="Aptos" w:cs="Aptos"/>
          <w:sz w:val="24"/>
          <w:szCs w:val="24"/>
        </w:rPr>
        <w:t>If you select “</w:t>
      </w:r>
      <w:r w:rsidRPr="5221AE7D">
        <w:rPr>
          <w:rFonts w:ascii="Aptos" w:eastAsia="Aptos" w:hAnsi="Aptos" w:cs="Aptos"/>
          <w:b/>
          <w:bCs/>
          <w:sz w:val="24"/>
          <w:szCs w:val="24"/>
        </w:rPr>
        <w:t>Manage Family Access</w:t>
      </w:r>
      <w:r w:rsidRPr="5221AE7D">
        <w:rPr>
          <w:rFonts w:ascii="Aptos" w:eastAsia="Aptos" w:hAnsi="Aptos" w:cs="Aptos"/>
          <w:sz w:val="24"/>
          <w:szCs w:val="24"/>
        </w:rPr>
        <w:t>” and link your dependent’s account, you can:</w:t>
      </w:r>
    </w:p>
    <w:p w14:paraId="4B60C3C6" w14:textId="77777777" w:rsidR="00115434" w:rsidRDefault="00115434" w:rsidP="00115434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  <w:sz w:val="24"/>
          <w:szCs w:val="24"/>
        </w:rPr>
      </w:pPr>
      <w:r w:rsidRPr="5221AE7D">
        <w:rPr>
          <w:rFonts w:ascii="Aptos" w:eastAsia="Aptos" w:hAnsi="Aptos" w:cs="Aptos"/>
          <w:sz w:val="24"/>
          <w:szCs w:val="24"/>
        </w:rPr>
        <w:t xml:space="preserve">Change doctors for your dependents </w:t>
      </w:r>
    </w:p>
    <w:p w14:paraId="5A435DAB" w14:textId="77777777" w:rsidR="00115434" w:rsidRDefault="00115434" w:rsidP="00115434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  <w:sz w:val="24"/>
          <w:szCs w:val="24"/>
        </w:rPr>
      </w:pPr>
      <w:r w:rsidRPr="2B5800A5">
        <w:rPr>
          <w:rFonts w:ascii="Aptos" w:eastAsia="Aptos" w:hAnsi="Aptos" w:cs="Aptos"/>
          <w:sz w:val="24"/>
          <w:szCs w:val="24"/>
        </w:rPr>
        <w:t>View and manage claims</w:t>
      </w:r>
    </w:p>
    <w:p w14:paraId="656D41AF" w14:textId="77777777" w:rsidR="00115434" w:rsidRDefault="00115434" w:rsidP="00115434">
      <w:pPr>
        <w:pStyle w:val="ListParagraph"/>
        <w:numPr>
          <w:ilvl w:val="0"/>
          <w:numId w:val="1"/>
        </w:numPr>
        <w:spacing w:after="0"/>
        <w:rPr>
          <w:rFonts w:ascii="Aptos" w:eastAsia="Aptos" w:hAnsi="Aptos" w:cs="Aptos"/>
          <w:sz w:val="24"/>
          <w:szCs w:val="24"/>
        </w:rPr>
      </w:pPr>
      <w:r w:rsidRPr="5221AE7D">
        <w:rPr>
          <w:rFonts w:ascii="Aptos" w:eastAsia="Aptos" w:hAnsi="Aptos" w:cs="Aptos"/>
          <w:sz w:val="24"/>
          <w:szCs w:val="24"/>
        </w:rPr>
        <w:t xml:space="preserve">See the entire family’s </w:t>
      </w:r>
      <w:r>
        <w:rPr>
          <w:rFonts w:ascii="Aptos" w:eastAsia="Aptos" w:hAnsi="Aptos" w:cs="Aptos"/>
          <w:sz w:val="24"/>
          <w:szCs w:val="24"/>
        </w:rPr>
        <w:t>plan</w:t>
      </w:r>
      <w:r w:rsidRPr="5221AE7D">
        <w:rPr>
          <w:rFonts w:ascii="Aptos" w:eastAsia="Aptos" w:hAnsi="Aptos" w:cs="Aptos"/>
          <w:sz w:val="24"/>
          <w:szCs w:val="24"/>
        </w:rPr>
        <w:t xml:space="preserve"> details</w:t>
      </w:r>
      <w:r>
        <w:rPr>
          <w:rFonts w:ascii="Aptos" w:eastAsia="Aptos" w:hAnsi="Aptos" w:cs="Aptos"/>
          <w:sz w:val="24"/>
          <w:szCs w:val="24"/>
        </w:rPr>
        <w:t>, benefit information</w:t>
      </w:r>
      <w:r w:rsidRPr="5221AE7D">
        <w:rPr>
          <w:rFonts w:ascii="Aptos" w:eastAsia="Aptos" w:hAnsi="Aptos" w:cs="Aptos"/>
          <w:sz w:val="24"/>
          <w:szCs w:val="24"/>
        </w:rPr>
        <w:t xml:space="preserve"> and accumulations</w:t>
      </w:r>
    </w:p>
    <w:p w14:paraId="2B7DCB3D" w14:textId="77777777" w:rsidR="00115434" w:rsidRPr="0039705B" w:rsidRDefault="00115434" w:rsidP="00115434">
      <w:pPr>
        <w:spacing w:after="0"/>
        <w:ind w:left="360"/>
        <w:rPr>
          <w:rFonts w:ascii="Aptos" w:eastAsia="Aptos" w:hAnsi="Aptos" w:cs="Aptos"/>
          <w:sz w:val="24"/>
          <w:szCs w:val="24"/>
        </w:rPr>
      </w:pPr>
      <w:r w:rsidRPr="0039705B">
        <w:rPr>
          <w:rFonts w:ascii="Aptos" w:eastAsia="Aptos" w:hAnsi="Aptos" w:cs="Aptos"/>
          <w:sz w:val="24"/>
          <w:szCs w:val="24"/>
        </w:rPr>
        <w:t>Please note, for dependents 12 and over, the dependent needs to approve access</w:t>
      </w:r>
    </w:p>
    <w:p w14:paraId="13EAB5E2" w14:textId="77777777" w:rsidR="00115434" w:rsidRDefault="00115434" w:rsidP="00115434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 xml:space="preserve"> </w:t>
      </w:r>
    </w:p>
    <w:p w14:paraId="2E5066F6" w14:textId="77777777" w:rsidR="00115434" w:rsidRDefault="00115434" w:rsidP="00115434">
      <w:pPr>
        <w:pStyle w:val="NoSpacing"/>
        <w:rPr>
          <w:rFonts w:ascii="Aptos" w:eastAsia="Aptos" w:hAnsi="Aptos" w:cs="Aptos"/>
          <w:sz w:val="24"/>
          <w:szCs w:val="24"/>
        </w:rPr>
      </w:pPr>
      <w:r w:rsidRPr="5221AE7D">
        <w:rPr>
          <w:rFonts w:ascii="Aptos" w:eastAsia="Aptos" w:hAnsi="Aptos" w:cs="Aptos"/>
          <w:b/>
          <w:bCs/>
          <w:sz w:val="24"/>
          <w:szCs w:val="24"/>
          <w:u w:val="single"/>
        </w:rPr>
        <w:t>You can change your PCP at any</w:t>
      </w:r>
      <w:r>
        <w:rPr>
          <w:rFonts w:ascii="Aptos" w:eastAsia="Aptos" w:hAnsi="Aptos" w:cs="Aptos"/>
          <w:b/>
          <w:bCs/>
          <w:sz w:val="24"/>
          <w:szCs w:val="24"/>
          <w:u w:val="single"/>
        </w:rPr>
        <w:t xml:space="preserve"> </w:t>
      </w:r>
      <w:r w:rsidRPr="5221AE7D">
        <w:rPr>
          <w:rFonts w:ascii="Aptos" w:eastAsia="Aptos" w:hAnsi="Aptos" w:cs="Aptos"/>
          <w:b/>
          <w:bCs/>
          <w:sz w:val="24"/>
          <w:szCs w:val="24"/>
          <w:u w:val="single"/>
        </w:rPr>
        <w:t>time</w:t>
      </w:r>
      <w:r w:rsidRPr="5221AE7D">
        <w:rPr>
          <w:rFonts w:ascii="Aptos" w:eastAsia="Aptos" w:hAnsi="Aptos" w:cs="Aptos"/>
          <w:sz w:val="24"/>
          <w:szCs w:val="24"/>
        </w:rPr>
        <w:t xml:space="preserve"> to better fit your healthcare needs.</w:t>
      </w:r>
    </w:p>
    <w:p w14:paraId="5D8AA642" w14:textId="77777777" w:rsidR="00115434" w:rsidRDefault="00115434" w:rsidP="00115434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 xml:space="preserve"> </w:t>
      </w:r>
    </w:p>
    <w:p w14:paraId="2B192957" w14:textId="77777777" w:rsidR="00115434" w:rsidRDefault="00115434" w:rsidP="00115434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>If you have any questions, feel free to contact our office at &lt;(xxx) xxx-</w:t>
      </w:r>
      <w:proofErr w:type="spellStart"/>
      <w:r w:rsidRPr="2B5800A5">
        <w:rPr>
          <w:rFonts w:ascii="Aptos" w:eastAsia="Aptos" w:hAnsi="Aptos" w:cs="Aptos"/>
          <w:sz w:val="24"/>
          <w:szCs w:val="24"/>
        </w:rPr>
        <w:t>xxxx</w:t>
      </w:r>
      <w:proofErr w:type="spellEnd"/>
      <w:r w:rsidRPr="2B5800A5">
        <w:rPr>
          <w:rFonts w:ascii="Aptos" w:eastAsia="Aptos" w:hAnsi="Aptos" w:cs="Aptos"/>
          <w:sz w:val="24"/>
          <w:szCs w:val="24"/>
        </w:rPr>
        <w:t>&gt;.</w:t>
      </w:r>
    </w:p>
    <w:p w14:paraId="7F53AFA4" w14:textId="77777777" w:rsidR="00115434" w:rsidRDefault="00115434" w:rsidP="00115434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 xml:space="preserve"> </w:t>
      </w:r>
    </w:p>
    <w:p w14:paraId="488619E4" w14:textId="77777777" w:rsidR="00115434" w:rsidRDefault="00115434" w:rsidP="00115434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>Best,</w:t>
      </w:r>
    </w:p>
    <w:p w14:paraId="5B9C2EA5" w14:textId="77777777" w:rsidR="00115434" w:rsidRDefault="00115434" w:rsidP="00115434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>&lt;Broker Name&gt;</w:t>
      </w:r>
    </w:p>
    <w:p w14:paraId="11B66296" w14:textId="77777777" w:rsidR="00115434" w:rsidRDefault="00115434" w:rsidP="00115434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>&lt;Broker Phone Number&gt;</w:t>
      </w:r>
    </w:p>
    <w:p w14:paraId="1CF0C486" w14:textId="77777777" w:rsidR="00115434" w:rsidRDefault="00115434" w:rsidP="00115434">
      <w:pPr>
        <w:pStyle w:val="NoSpacing"/>
      </w:pPr>
    </w:p>
    <w:p w14:paraId="1DB34C4A" w14:textId="4B092372" w:rsidR="000550DF" w:rsidRDefault="00115434" w:rsidP="00115434">
      <w:pPr>
        <w:pStyle w:val="NoSpacing"/>
      </w:pPr>
      <w:r w:rsidRPr="2B5800A5">
        <w:rPr>
          <w:rFonts w:ascii="Aptos" w:eastAsia="Aptos" w:hAnsi="Aptos" w:cs="Aptos"/>
          <w:sz w:val="24"/>
          <w:szCs w:val="24"/>
        </w:rPr>
        <w:t xml:space="preserve"> </w:t>
      </w:r>
    </w:p>
    <w:sectPr w:rsidR="00055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eldwork 03 Geo Light">
    <w:panose1 w:val="00000000000000000000"/>
    <w:charset w:val="00"/>
    <w:family w:val="modern"/>
    <w:notTrueType/>
    <w:pitch w:val="variable"/>
    <w:sig w:usb0="A00000FF" w:usb1="40000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4A6FC"/>
    <w:multiLevelType w:val="hybridMultilevel"/>
    <w:tmpl w:val="6C0C7F0A"/>
    <w:lvl w:ilvl="0" w:tplc="1234A7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DE94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7C2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08D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601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E6E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A46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AA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A427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00773"/>
    <w:multiLevelType w:val="hybridMultilevel"/>
    <w:tmpl w:val="15408400"/>
    <w:lvl w:ilvl="0" w:tplc="7788F9DA">
      <w:start w:val="1"/>
      <w:numFmt w:val="decimal"/>
      <w:lvlText w:val="%1."/>
      <w:lvlJc w:val="left"/>
      <w:pPr>
        <w:ind w:left="720" w:hanging="360"/>
      </w:pPr>
    </w:lvl>
    <w:lvl w:ilvl="1" w:tplc="E724EF0C">
      <w:start w:val="1"/>
      <w:numFmt w:val="lowerLetter"/>
      <w:lvlText w:val="%2."/>
      <w:lvlJc w:val="left"/>
      <w:pPr>
        <w:ind w:left="1440" w:hanging="360"/>
      </w:pPr>
    </w:lvl>
    <w:lvl w:ilvl="2" w:tplc="4C70CCC4">
      <w:start w:val="1"/>
      <w:numFmt w:val="lowerRoman"/>
      <w:lvlText w:val="%3."/>
      <w:lvlJc w:val="right"/>
      <w:pPr>
        <w:ind w:left="2160" w:hanging="180"/>
      </w:pPr>
    </w:lvl>
    <w:lvl w:ilvl="3" w:tplc="28B04342">
      <w:start w:val="1"/>
      <w:numFmt w:val="decimal"/>
      <w:lvlText w:val="%4."/>
      <w:lvlJc w:val="left"/>
      <w:pPr>
        <w:ind w:left="2880" w:hanging="360"/>
      </w:pPr>
    </w:lvl>
    <w:lvl w:ilvl="4" w:tplc="CE5E8B8A">
      <w:start w:val="1"/>
      <w:numFmt w:val="lowerLetter"/>
      <w:lvlText w:val="%5."/>
      <w:lvlJc w:val="left"/>
      <w:pPr>
        <w:ind w:left="3600" w:hanging="360"/>
      </w:pPr>
    </w:lvl>
    <w:lvl w:ilvl="5" w:tplc="C3D4416E">
      <w:start w:val="1"/>
      <w:numFmt w:val="lowerRoman"/>
      <w:lvlText w:val="%6."/>
      <w:lvlJc w:val="right"/>
      <w:pPr>
        <w:ind w:left="4320" w:hanging="180"/>
      </w:pPr>
    </w:lvl>
    <w:lvl w:ilvl="6" w:tplc="8AB84DE0">
      <w:start w:val="1"/>
      <w:numFmt w:val="decimal"/>
      <w:lvlText w:val="%7."/>
      <w:lvlJc w:val="left"/>
      <w:pPr>
        <w:ind w:left="5040" w:hanging="360"/>
      </w:pPr>
    </w:lvl>
    <w:lvl w:ilvl="7" w:tplc="D86A072E">
      <w:start w:val="1"/>
      <w:numFmt w:val="lowerLetter"/>
      <w:lvlText w:val="%8."/>
      <w:lvlJc w:val="left"/>
      <w:pPr>
        <w:ind w:left="5760" w:hanging="360"/>
      </w:pPr>
    </w:lvl>
    <w:lvl w:ilvl="8" w:tplc="E89E85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6D301"/>
    <w:multiLevelType w:val="hybridMultilevel"/>
    <w:tmpl w:val="33F824EC"/>
    <w:lvl w:ilvl="0" w:tplc="E32480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ADA29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2ECE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0EC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A6E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C7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2A6C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C1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EE25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445922">
    <w:abstractNumId w:val="0"/>
  </w:num>
  <w:num w:numId="2" w16cid:durableId="566574604">
    <w:abstractNumId w:val="2"/>
  </w:num>
  <w:num w:numId="3" w16cid:durableId="435949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34"/>
    <w:rsid w:val="000550DF"/>
    <w:rsid w:val="00115434"/>
    <w:rsid w:val="00190A8C"/>
    <w:rsid w:val="00297288"/>
    <w:rsid w:val="00502281"/>
    <w:rsid w:val="00904CC7"/>
    <w:rsid w:val="00A26ADF"/>
    <w:rsid w:val="00C44E3A"/>
    <w:rsid w:val="00C9371A"/>
    <w:rsid w:val="00D1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A2511"/>
  <w15:chartTrackingRefBased/>
  <w15:docId w15:val="{1F705360-4F32-4212-8B3B-5D989380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ieldwork 03 Geo Light" w:eastAsiaTheme="minorHAnsi" w:hAnsi="Fieldwork 03 Geo Light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434"/>
  </w:style>
  <w:style w:type="paragraph" w:styleId="Heading1">
    <w:name w:val="heading 1"/>
    <w:basedOn w:val="Normal"/>
    <w:next w:val="Normal"/>
    <w:link w:val="Heading1Char"/>
    <w:uiPriority w:val="9"/>
    <w:qFormat/>
    <w:rsid w:val="001154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54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43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543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543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543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543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543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543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4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54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543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543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543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543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543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543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543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54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54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543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543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54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54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54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54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54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54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543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5434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11543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lueshieldca.com/login" TargetMode="External"/><Relationship Id="rId5" Type="http://schemas.openxmlformats.org/officeDocument/2006/relationships/hyperlink" Target="https://player.vimeo.com/progressive_redirect/playback/1009300075/rendition/720p/file.mp4?loc=external&amp;signature=b8ba3a70adf95799ab58719a0e9719749b09dea99c8bb3e9280295b28d67b60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1485</Characters>
  <Application>Microsoft Office Word</Application>
  <DocSecurity>0</DocSecurity>
  <Lines>49</Lines>
  <Paragraphs>34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Neville, Elisa</dc:creator>
  <cp:keywords/>
  <dc:description/>
  <cp:lastModifiedBy>Neville, Elisa</cp:lastModifiedBy>
  <cp:revision>1</cp:revision>
  <dcterms:created xsi:type="dcterms:W3CDTF">2025-03-08T00:00:00Z</dcterms:created>
  <dcterms:modified xsi:type="dcterms:W3CDTF">2025-03-08T00:01:00Z</dcterms:modified>
</cp:coreProperties>
</file>